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BDB6E" w14:textId="65A8889F" w:rsidR="00836D97" w:rsidRDefault="00836D97" w:rsidP="00331D49">
      <w:pPr>
        <w:contextualSpacing/>
      </w:pPr>
      <w:r>
        <w:t>2013-2014</w:t>
      </w:r>
      <w:bookmarkStart w:id="0" w:name="_GoBack"/>
      <w:bookmarkEnd w:id="0"/>
    </w:p>
    <w:p w14:paraId="12A882A4" w14:textId="77777777" w:rsidR="00836D97" w:rsidRDefault="00836D97" w:rsidP="00331D49">
      <w:pPr>
        <w:contextualSpacing/>
      </w:pPr>
    </w:p>
    <w:p w14:paraId="53359260" w14:textId="77777777" w:rsidR="00331D49" w:rsidRPr="00515638" w:rsidRDefault="00331D49" w:rsidP="00331D49">
      <w:pPr>
        <w:contextualSpacing/>
      </w:pPr>
      <w:r w:rsidRPr="00515638">
        <w:t>Dear Parent/Guardian:</w:t>
      </w:r>
    </w:p>
    <w:p w14:paraId="493D5E51" w14:textId="77777777" w:rsidR="00331D49" w:rsidRPr="00515638" w:rsidRDefault="00331D49" w:rsidP="00331D49">
      <w:pPr>
        <w:contextualSpacing/>
      </w:pPr>
    </w:p>
    <w:p w14:paraId="5258236A" w14:textId="77777777" w:rsidR="00331D49" w:rsidRPr="00515638" w:rsidRDefault="00331D49" w:rsidP="00331D49">
      <w:pPr>
        <w:contextualSpacing/>
      </w:pPr>
      <w:r w:rsidRPr="00515638">
        <w:t>South Berwyn School District 100 is committed to providing a high-quality educational program for your child.  We are working hard to provide programs to help all students succeed in our school district.</w:t>
      </w:r>
    </w:p>
    <w:p w14:paraId="1A53791E" w14:textId="77777777" w:rsidR="00331D49" w:rsidRPr="00515638" w:rsidRDefault="00331D49" w:rsidP="00331D49">
      <w:pPr>
        <w:contextualSpacing/>
      </w:pPr>
    </w:p>
    <w:p w14:paraId="0F5A450D" w14:textId="330C285A" w:rsidR="00331D49" w:rsidRPr="00515638" w:rsidRDefault="00331D49" w:rsidP="00331D49">
      <w:pPr>
        <w:contextualSpacing/>
      </w:pPr>
      <w:r w:rsidRPr="00515638">
        <w:t xml:space="preserve">Your child attends FREEDOM MIDDLE SCHOOL which receives federal Title I funds.  These funds provide help for your child to meet state achievement standards.  In the </w:t>
      </w:r>
      <w:r>
        <w:t>2012-2013</w:t>
      </w:r>
      <w:r w:rsidRPr="00515638">
        <w:t xml:space="preserve"> school year, the school did not meet the adequate yearly progress (AYP) targets.  Your child’s school is in restructuring which means the school has failed to make adeq</w:t>
      </w:r>
      <w:r w:rsidR="00860DC6">
        <w:t>uate yearly progress for six</w:t>
      </w:r>
      <w:r w:rsidR="009A19C8">
        <w:t xml:space="preserve"> (6</w:t>
      </w:r>
      <w:r w:rsidRPr="00515638">
        <w:t>) years in the same subject and in addition to offering public school choice and supplemental education services, another action is necessary.  Options include reopening as a charter school, replacing all or most of the staff, entering into a contract with an entity, being taken over by the state, and implementing any other major restructuring of the school’s governance.</w:t>
      </w:r>
    </w:p>
    <w:p w14:paraId="1517AC56" w14:textId="77777777" w:rsidR="00331D49" w:rsidRPr="00515638" w:rsidRDefault="00331D49" w:rsidP="00331D49">
      <w:pPr>
        <w:contextualSpacing/>
      </w:pPr>
    </w:p>
    <w:p w14:paraId="483B23F4" w14:textId="5B2E6556" w:rsidR="00331D49" w:rsidRPr="00515638" w:rsidRDefault="00331D49" w:rsidP="00331D49">
      <w:pPr>
        <w:contextualSpacing/>
      </w:pPr>
      <w:r w:rsidRPr="00515638">
        <w:t>Our dist</w:t>
      </w:r>
      <w:r>
        <w:t xml:space="preserve">rict’s 2012 </w:t>
      </w:r>
      <w:r w:rsidRPr="00515638">
        <w:t xml:space="preserve">report card and the most recent AYP status report for your </w:t>
      </w:r>
      <w:proofErr w:type="gramStart"/>
      <w:r w:rsidRPr="00515638">
        <w:t>school show</w:t>
      </w:r>
      <w:proofErr w:type="gramEnd"/>
      <w:r w:rsidRPr="00515638">
        <w:t xml:space="preserve"> how your child’s school compares to other schools in our district and state.  These reports are available on our Web site (</w:t>
      </w:r>
      <w:hyperlink r:id="rId8" w:history="1">
        <w:r w:rsidRPr="00515638">
          <w:rPr>
            <w:rStyle w:val="Hyperlink"/>
          </w:rPr>
          <w:t>www.bsd100.org</w:t>
        </w:r>
      </w:hyperlink>
      <w:r w:rsidRPr="00515638">
        <w:t>), at your child’s school, and at the school district office.</w:t>
      </w:r>
    </w:p>
    <w:p w14:paraId="1FDF10C6" w14:textId="77777777" w:rsidR="00331D49" w:rsidRPr="00515638" w:rsidRDefault="00331D49" w:rsidP="00331D49">
      <w:pPr>
        <w:contextualSpacing/>
      </w:pPr>
    </w:p>
    <w:p w14:paraId="4B933A32" w14:textId="424EC31D" w:rsidR="00331D49" w:rsidRPr="00F005DB" w:rsidRDefault="00331D49" w:rsidP="00331D49">
      <w:pPr>
        <w:contextualSpacing/>
      </w:pPr>
      <w:r w:rsidRPr="00F005DB">
        <w:t xml:space="preserve">Your child’s school has been identified because it </w:t>
      </w:r>
      <w:r w:rsidR="00C75317">
        <w:t>did not make the AYP target of 92.</w:t>
      </w:r>
      <w:r w:rsidRPr="00F005DB">
        <w:t>5% proficient in reading and in math.  The school is working to improve the school’s academic program by:</w:t>
      </w:r>
    </w:p>
    <w:p w14:paraId="3E4E0ED0" w14:textId="4F678C8C" w:rsidR="00D85AAD" w:rsidRPr="00F005DB" w:rsidRDefault="00331D49" w:rsidP="00D85AAD">
      <w:pPr>
        <w:numPr>
          <w:ilvl w:val="0"/>
          <w:numId w:val="14"/>
        </w:numPr>
        <w:spacing w:after="0" w:line="240" w:lineRule="auto"/>
        <w:contextualSpacing/>
      </w:pPr>
      <w:r w:rsidRPr="00F005DB">
        <w:t xml:space="preserve">Utilizing Think Link Assessments four times a year to provide teachers with common assessments that are aligned to </w:t>
      </w:r>
      <w:r w:rsidR="00D85AAD" w:rsidRPr="00F005DB">
        <w:t>Common Core State Standards</w:t>
      </w:r>
      <w:r w:rsidRPr="00F005DB">
        <w:t xml:space="preserve"> so staff members can make instructional decisions based on student achievement.</w:t>
      </w:r>
      <w:r w:rsidR="00D85AAD" w:rsidRPr="00F005DB">
        <w:t xml:space="preserve"> </w:t>
      </w:r>
    </w:p>
    <w:p w14:paraId="44981DC9" w14:textId="77777777" w:rsidR="00331D49" w:rsidRPr="00F005DB" w:rsidRDefault="00331D49" w:rsidP="00331D49">
      <w:pPr>
        <w:numPr>
          <w:ilvl w:val="0"/>
          <w:numId w:val="14"/>
        </w:numPr>
        <w:spacing w:after="0" w:line="240" w:lineRule="auto"/>
        <w:contextualSpacing/>
      </w:pPr>
      <w:r w:rsidRPr="00F005DB">
        <w:t>Creating more academic intervention opportunities for General Education and Special Education students in order to provide additional Reading and Math classes for students who are not performing on grade level.</w:t>
      </w:r>
    </w:p>
    <w:p w14:paraId="1ABB85D5" w14:textId="77777777" w:rsidR="00331D49" w:rsidRPr="00F005DB" w:rsidRDefault="00331D49" w:rsidP="00331D49">
      <w:pPr>
        <w:numPr>
          <w:ilvl w:val="0"/>
          <w:numId w:val="14"/>
        </w:numPr>
        <w:spacing w:after="0" w:line="240" w:lineRule="auto"/>
        <w:contextualSpacing/>
      </w:pPr>
      <w:r w:rsidRPr="00F005DB">
        <w:t>Continually refining Reading and Math Curricula to align with Common Core Standards.</w:t>
      </w:r>
    </w:p>
    <w:p w14:paraId="2709FFBE" w14:textId="77777777" w:rsidR="00331D49" w:rsidRPr="00F005DB" w:rsidRDefault="00331D49" w:rsidP="00331D49">
      <w:pPr>
        <w:numPr>
          <w:ilvl w:val="0"/>
          <w:numId w:val="14"/>
        </w:numPr>
        <w:spacing w:after="0" w:line="240" w:lineRule="auto"/>
        <w:contextualSpacing/>
      </w:pPr>
      <w:r w:rsidRPr="00F005DB">
        <w:t>Creating more Co-Teaching classes where General Education and Special Education teachers work together to provide instruction for all students in a general education setting.</w:t>
      </w:r>
    </w:p>
    <w:p w14:paraId="45A4DAD0" w14:textId="77777777" w:rsidR="00331D49" w:rsidRPr="00F005DB" w:rsidRDefault="00331D49" w:rsidP="00331D49">
      <w:pPr>
        <w:numPr>
          <w:ilvl w:val="0"/>
          <w:numId w:val="14"/>
        </w:numPr>
        <w:spacing w:after="0" w:line="240" w:lineRule="auto"/>
        <w:contextualSpacing/>
      </w:pPr>
      <w:r w:rsidRPr="00F005DB">
        <w:t xml:space="preserve">Integrating more and more technology into all of our academic classes.  </w:t>
      </w:r>
    </w:p>
    <w:p w14:paraId="606B3FA4" w14:textId="77777777" w:rsidR="00331D49" w:rsidRDefault="00331D49" w:rsidP="00331D49">
      <w:pPr>
        <w:numPr>
          <w:ilvl w:val="0"/>
          <w:numId w:val="14"/>
        </w:numPr>
        <w:spacing w:after="0" w:line="240" w:lineRule="auto"/>
        <w:contextualSpacing/>
      </w:pPr>
      <w:r w:rsidRPr="00F005DB">
        <w:t>Expand our Parent University offerings to parents, care givers, and guardians in order to help enhance educational opportunities that happen outside of school.</w:t>
      </w:r>
    </w:p>
    <w:p w14:paraId="1E555E7C" w14:textId="77777777" w:rsidR="00F005DB" w:rsidRPr="00F005DB" w:rsidRDefault="00F005DB" w:rsidP="00F005DB">
      <w:pPr>
        <w:spacing w:after="0" w:line="240" w:lineRule="auto"/>
        <w:ind w:left="768"/>
        <w:contextualSpacing/>
      </w:pPr>
    </w:p>
    <w:p w14:paraId="15DCCEEB" w14:textId="52FACD22" w:rsidR="00D85AAD" w:rsidRPr="00F005DB" w:rsidRDefault="00D85AAD" w:rsidP="00F005DB">
      <w:pPr>
        <w:spacing w:after="0" w:line="240" w:lineRule="auto"/>
        <w:contextualSpacing/>
      </w:pPr>
      <w:r w:rsidRPr="00F005DB">
        <w:t>Further refine after school program to extend learning for students in both reading and math.</w:t>
      </w:r>
    </w:p>
    <w:p w14:paraId="0D756DDE" w14:textId="77777777" w:rsidR="00331D49" w:rsidRPr="00515638" w:rsidRDefault="00331D49" w:rsidP="00331D49">
      <w:pPr>
        <w:contextualSpacing/>
      </w:pPr>
      <w:r w:rsidRPr="00F005DB">
        <w:lastRenderedPageBreak/>
        <w:t>The district and the</w:t>
      </w:r>
      <w:r w:rsidRPr="00515638">
        <w:t xml:space="preserve"> State Board of Education are working with your child’s school to help improve the academic standards of the school.  This is being accomplished by providing technical assistance to the teachers and administrators within your child’s school.</w:t>
      </w:r>
    </w:p>
    <w:p w14:paraId="6D0497B7" w14:textId="77777777" w:rsidR="00331D49" w:rsidRPr="00515638" w:rsidRDefault="00331D49" w:rsidP="00331D49">
      <w:pPr>
        <w:contextualSpacing/>
      </w:pPr>
    </w:p>
    <w:p w14:paraId="643D3EEA" w14:textId="77777777" w:rsidR="00331D49" w:rsidRPr="00F005DB" w:rsidRDefault="00331D49" w:rsidP="00331D49">
      <w:pPr>
        <w:contextualSpacing/>
        <w:rPr>
          <w:color w:val="FF0000"/>
        </w:rPr>
      </w:pPr>
      <w:r w:rsidRPr="00515638">
        <w:t xml:space="preserve">However, this may not be enough and we want to request your help as the school addresses its </w:t>
      </w:r>
      <w:r w:rsidRPr="00F005DB">
        <w:t xml:space="preserve">academic problems.   You can become involved in the following ways: </w:t>
      </w:r>
    </w:p>
    <w:p w14:paraId="1CA38588" w14:textId="77777777" w:rsidR="00331D49" w:rsidRPr="00F005DB" w:rsidRDefault="00331D49" w:rsidP="00331D49">
      <w:pPr>
        <w:numPr>
          <w:ilvl w:val="0"/>
          <w:numId w:val="14"/>
        </w:numPr>
        <w:spacing w:after="0" w:line="240" w:lineRule="auto"/>
        <w:contextualSpacing/>
      </w:pPr>
      <w:r w:rsidRPr="00F005DB">
        <w:t>Join and become and active member in Freedom’s PTSA.</w:t>
      </w:r>
    </w:p>
    <w:p w14:paraId="484662CF" w14:textId="77777777" w:rsidR="00331D49" w:rsidRPr="00F005DB" w:rsidRDefault="00331D49" w:rsidP="00331D49">
      <w:pPr>
        <w:numPr>
          <w:ilvl w:val="0"/>
          <w:numId w:val="14"/>
        </w:numPr>
        <w:spacing w:after="0" w:line="240" w:lineRule="auto"/>
        <w:contextualSpacing/>
      </w:pPr>
      <w:r w:rsidRPr="00F005DB">
        <w:t>Attend Parent/Teacher Conferences with your child’s teachers.</w:t>
      </w:r>
    </w:p>
    <w:p w14:paraId="4F498613" w14:textId="77777777" w:rsidR="00331D49" w:rsidRPr="00F005DB" w:rsidRDefault="00331D49" w:rsidP="00331D49">
      <w:pPr>
        <w:numPr>
          <w:ilvl w:val="0"/>
          <w:numId w:val="14"/>
        </w:numPr>
        <w:spacing w:after="0" w:line="240" w:lineRule="auto"/>
        <w:contextualSpacing/>
      </w:pPr>
      <w:r w:rsidRPr="00F005DB">
        <w:t>Set aside time each day for your child to complete schoolwork at home.</w:t>
      </w:r>
    </w:p>
    <w:p w14:paraId="52A96FCD" w14:textId="77777777" w:rsidR="00331D49" w:rsidRPr="00F005DB" w:rsidRDefault="00331D49" w:rsidP="00331D49">
      <w:pPr>
        <w:numPr>
          <w:ilvl w:val="0"/>
          <w:numId w:val="14"/>
        </w:numPr>
        <w:spacing w:after="0" w:line="240" w:lineRule="auto"/>
        <w:contextualSpacing/>
      </w:pPr>
      <w:r w:rsidRPr="00F005DB">
        <w:t>Attend Parent University classes to learn how to help students be successful at school and at home.</w:t>
      </w:r>
    </w:p>
    <w:p w14:paraId="4932F0B3" w14:textId="77777777" w:rsidR="00331D49" w:rsidRPr="00515638" w:rsidRDefault="00331D49" w:rsidP="00331D49">
      <w:pPr>
        <w:contextualSpacing/>
      </w:pPr>
    </w:p>
    <w:p w14:paraId="4248EC14" w14:textId="77777777" w:rsidR="00331D49" w:rsidRPr="00515638" w:rsidRDefault="00331D49" w:rsidP="00331D49">
      <w:pPr>
        <w:contextualSpacing/>
      </w:pPr>
      <w:r w:rsidRPr="00515638">
        <w:t xml:space="preserve">The </w:t>
      </w:r>
      <w:r w:rsidRPr="00515638">
        <w:rPr>
          <w:i/>
        </w:rPr>
        <w:t>No Child Left Behind Act</w:t>
      </w:r>
      <w:r w:rsidRPr="00515638">
        <w:t xml:space="preserve"> provides you, as a parent, the option to transfer your child to another public school within the district with transportations provided by the district.  However, at this time we do not have a school within the district to which your child can transfer.  We have contacted neighboring districts to request that they provide us with a school(s) we can offer you as an option.  No school district has agreed to do so this school year.</w:t>
      </w:r>
    </w:p>
    <w:p w14:paraId="02958812" w14:textId="77777777" w:rsidR="00331D49" w:rsidRPr="00515638" w:rsidRDefault="00331D49" w:rsidP="00331D49">
      <w:pPr>
        <w:contextualSpacing/>
      </w:pPr>
    </w:p>
    <w:p w14:paraId="3D91D4FC" w14:textId="77777777" w:rsidR="00331D49" w:rsidRPr="00515638" w:rsidRDefault="00331D49" w:rsidP="00331D49">
      <w:pPr>
        <w:contextualSpacing/>
      </w:pPr>
    </w:p>
    <w:p w14:paraId="1EA4951A" w14:textId="77777777" w:rsidR="00331D49" w:rsidRPr="00515638" w:rsidRDefault="00331D49" w:rsidP="00331D49">
      <w:pPr>
        <w:contextualSpacing/>
      </w:pPr>
      <w:r w:rsidRPr="00515638">
        <w:t>Thank you,</w:t>
      </w:r>
    </w:p>
    <w:p w14:paraId="57A055B6" w14:textId="500E1754" w:rsidR="00331D49" w:rsidRPr="00C75317" w:rsidRDefault="00C75317" w:rsidP="00331D49">
      <w:pPr>
        <w:contextualSpacing/>
        <w:rPr>
          <w:rFonts w:ascii="Lucida Calligraphy" w:hAnsi="Lucida Calligraphy"/>
        </w:rPr>
      </w:pPr>
      <w:r>
        <w:rPr>
          <w:rFonts w:ascii="Lucida Calligraphy" w:hAnsi="Lucida Calligraphy"/>
        </w:rPr>
        <w:t>Sonia Peralta</w:t>
      </w:r>
    </w:p>
    <w:p w14:paraId="3D051B42" w14:textId="0B9F8566" w:rsidR="00331D49" w:rsidRPr="00515638" w:rsidRDefault="00331D49" w:rsidP="00331D49">
      <w:pPr>
        <w:contextualSpacing/>
      </w:pPr>
      <w:r>
        <w:t xml:space="preserve">Sonia Peralta </w:t>
      </w:r>
    </w:p>
    <w:p w14:paraId="3B969F8F" w14:textId="1569DB3B" w:rsidR="00331D49" w:rsidRDefault="00331D49" w:rsidP="00331D49">
      <w:pPr>
        <w:contextualSpacing/>
      </w:pPr>
      <w:r>
        <w:t>NCLB Director of Grants (Title I-II)</w:t>
      </w:r>
    </w:p>
    <w:p w14:paraId="190C3290" w14:textId="09CAFFD9" w:rsidR="00331D49" w:rsidRDefault="00331D49" w:rsidP="00331D49">
      <w:pPr>
        <w:contextualSpacing/>
      </w:pPr>
      <w:r>
        <w:t>708-303-4446</w:t>
      </w:r>
    </w:p>
    <w:p w14:paraId="03FC86C6" w14:textId="4BC5D7DC" w:rsidR="00331D49" w:rsidRDefault="00331D49" w:rsidP="00331D49">
      <w:pPr>
        <w:contextualSpacing/>
      </w:pPr>
      <w:r>
        <w:t>speralta@bsd100.org</w:t>
      </w:r>
    </w:p>
    <w:p w14:paraId="1C73F43D" w14:textId="77777777" w:rsidR="00331D49" w:rsidRPr="000611F2" w:rsidRDefault="00331D49" w:rsidP="00331D49">
      <w:pPr>
        <w:contextualSpacing/>
      </w:pPr>
    </w:p>
    <w:p w14:paraId="276D7FFC" w14:textId="77777777" w:rsidR="00331D49" w:rsidRDefault="00331D49" w:rsidP="00331D49"/>
    <w:p w14:paraId="2ED3A663" w14:textId="77777777" w:rsidR="00331D49" w:rsidRPr="000611F2" w:rsidRDefault="00331D49" w:rsidP="00331D49"/>
    <w:p w14:paraId="1EFED3C1" w14:textId="77777777" w:rsidR="00B25813" w:rsidRDefault="00B25813" w:rsidP="002534B7"/>
    <w:p w14:paraId="3269A1C9" w14:textId="77777777" w:rsidR="00160ECE" w:rsidRDefault="00160ECE" w:rsidP="002534B7"/>
    <w:p w14:paraId="0949B767" w14:textId="77777777" w:rsidR="00160ECE" w:rsidRDefault="00160ECE" w:rsidP="002534B7"/>
    <w:p w14:paraId="742DAB60" w14:textId="77777777" w:rsidR="00940FF5" w:rsidRDefault="00940FF5" w:rsidP="002534B7"/>
    <w:p w14:paraId="17147BF0" w14:textId="77777777" w:rsidR="00940FF5" w:rsidRDefault="00940FF5" w:rsidP="002534B7"/>
    <w:p w14:paraId="149DEBF6" w14:textId="77777777" w:rsidR="00CF31D6" w:rsidRDefault="00CF31D6" w:rsidP="002534B7"/>
    <w:p w14:paraId="0971EC8D" w14:textId="77777777" w:rsidR="00CF31D6" w:rsidRDefault="00CF31D6" w:rsidP="002534B7"/>
    <w:p w14:paraId="388031FD" w14:textId="77777777" w:rsidR="00CF31D6" w:rsidRDefault="00CF31D6" w:rsidP="002534B7"/>
    <w:p w14:paraId="290A7E2B" w14:textId="77777777" w:rsidR="00CF31D6" w:rsidRDefault="00CF31D6" w:rsidP="002534B7"/>
    <w:p w14:paraId="1297077F" w14:textId="77777777" w:rsidR="00CF31D6" w:rsidRDefault="00CF31D6" w:rsidP="002534B7"/>
    <w:p w14:paraId="6DEAB5F7" w14:textId="77777777" w:rsidR="00DD4084" w:rsidRPr="00853821" w:rsidRDefault="00DD4084" w:rsidP="00853821"/>
    <w:sectPr w:rsidR="00DD4084" w:rsidRPr="00853821" w:rsidSect="00717463">
      <w:headerReference w:type="even" r:id="rId9"/>
      <w:headerReference w:type="default" r:id="rId10"/>
      <w:footerReference w:type="even" r:id="rId11"/>
      <w:footerReference w:type="default" r:id="rId12"/>
      <w:headerReference w:type="first" r:id="rId13"/>
      <w:footerReference w:type="first" r:id="rId14"/>
      <w:pgSz w:w="12240" w:h="15840" w:code="1"/>
      <w:pgMar w:top="144"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14BFF" w14:textId="77777777" w:rsidR="0025413D" w:rsidRDefault="0025413D" w:rsidP="00461A54">
      <w:pPr>
        <w:spacing w:after="0" w:line="240" w:lineRule="auto"/>
      </w:pPr>
      <w:r>
        <w:separator/>
      </w:r>
    </w:p>
  </w:endnote>
  <w:endnote w:type="continuationSeparator" w:id="0">
    <w:p w14:paraId="7C54BE64" w14:textId="77777777" w:rsidR="0025413D" w:rsidRDefault="0025413D" w:rsidP="0046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694FE" w14:textId="77777777" w:rsidR="00A82589" w:rsidRDefault="00A825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18048" w14:textId="77777777" w:rsidR="00A82589" w:rsidRDefault="00A8258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9469C" w14:textId="77777777" w:rsidR="00CF31D6" w:rsidRDefault="00CF31D6">
    <w:pPr>
      <w:pStyle w:val="Footer"/>
    </w:pPr>
  </w:p>
  <w:p w14:paraId="761C589B" w14:textId="77777777" w:rsidR="00CF31D6" w:rsidRDefault="00CF31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1C0CE" w14:textId="77777777" w:rsidR="0025413D" w:rsidRDefault="0025413D" w:rsidP="00461A54">
      <w:pPr>
        <w:spacing w:after="0" w:line="240" w:lineRule="auto"/>
      </w:pPr>
      <w:r>
        <w:separator/>
      </w:r>
    </w:p>
  </w:footnote>
  <w:footnote w:type="continuationSeparator" w:id="0">
    <w:p w14:paraId="3F6679CF" w14:textId="77777777" w:rsidR="0025413D" w:rsidRDefault="0025413D" w:rsidP="00461A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DC535" w14:textId="77777777" w:rsidR="00A82589" w:rsidRDefault="00A8258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F8CC3" w14:textId="77777777" w:rsidR="00A82589" w:rsidRDefault="00A8258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7CC97" w14:textId="526D0F98" w:rsidR="00AA1D6E" w:rsidRDefault="00940FF5">
    <w:pPr>
      <w:pStyle w:val="Header"/>
    </w:pPr>
    <w:r w:rsidRPr="00940FF5">
      <w:rPr>
        <w:noProof/>
      </w:rPr>
      <w:drawing>
        <wp:anchor distT="0" distB="0" distL="114300" distR="114300" simplePos="0" relativeHeight="251658240" behindDoc="0" locked="0" layoutInCell="1" allowOverlap="1" wp14:anchorId="3CDEA894" wp14:editId="6EE40C42">
          <wp:simplePos x="0" y="0"/>
          <wp:positionH relativeFrom="margin">
            <wp:posOffset>-685800</wp:posOffset>
          </wp:positionH>
          <wp:positionV relativeFrom="margin">
            <wp:posOffset>-864870</wp:posOffset>
          </wp:positionV>
          <wp:extent cx="7315200" cy="1816100"/>
          <wp:effectExtent l="0" t="0" r="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ukite:Desktop:Stan 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181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5070C8" w14:textId="77777777" w:rsidR="000145EC" w:rsidRDefault="000145EC">
    <w:pPr>
      <w:pStyle w:val="Header"/>
    </w:pPr>
  </w:p>
  <w:p w14:paraId="531F62C1" w14:textId="4CD9966F" w:rsidR="00CF31D6" w:rsidRDefault="00CF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A3460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508B85A"/>
    <w:lvl w:ilvl="0">
      <w:start w:val="1"/>
      <w:numFmt w:val="decimal"/>
      <w:lvlText w:val="%1."/>
      <w:lvlJc w:val="left"/>
      <w:pPr>
        <w:tabs>
          <w:tab w:val="num" w:pos="1800"/>
        </w:tabs>
        <w:ind w:left="1800" w:hanging="360"/>
      </w:pPr>
    </w:lvl>
  </w:abstractNum>
  <w:abstractNum w:abstractNumId="2">
    <w:nsid w:val="FFFFFF7D"/>
    <w:multiLevelType w:val="singleLevel"/>
    <w:tmpl w:val="D82A4AD4"/>
    <w:lvl w:ilvl="0">
      <w:start w:val="1"/>
      <w:numFmt w:val="decimal"/>
      <w:lvlText w:val="%1."/>
      <w:lvlJc w:val="left"/>
      <w:pPr>
        <w:tabs>
          <w:tab w:val="num" w:pos="1440"/>
        </w:tabs>
        <w:ind w:left="1440" w:hanging="360"/>
      </w:pPr>
    </w:lvl>
  </w:abstractNum>
  <w:abstractNum w:abstractNumId="3">
    <w:nsid w:val="FFFFFF7E"/>
    <w:multiLevelType w:val="singleLevel"/>
    <w:tmpl w:val="E0AE1A42"/>
    <w:lvl w:ilvl="0">
      <w:start w:val="1"/>
      <w:numFmt w:val="decimal"/>
      <w:lvlText w:val="%1."/>
      <w:lvlJc w:val="left"/>
      <w:pPr>
        <w:tabs>
          <w:tab w:val="num" w:pos="1080"/>
        </w:tabs>
        <w:ind w:left="1080" w:hanging="360"/>
      </w:pPr>
    </w:lvl>
  </w:abstractNum>
  <w:abstractNum w:abstractNumId="4">
    <w:nsid w:val="FFFFFF7F"/>
    <w:multiLevelType w:val="singleLevel"/>
    <w:tmpl w:val="3D28A798"/>
    <w:lvl w:ilvl="0">
      <w:start w:val="1"/>
      <w:numFmt w:val="decimal"/>
      <w:lvlText w:val="%1."/>
      <w:lvlJc w:val="left"/>
      <w:pPr>
        <w:tabs>
          <w:tab w:val="num" w:pos="720"/>
        </w:tabs>
        <w:ind w:left="720" w:hanging="360"/>
      </w:pPr>
    </w:lvl>
  </w:abstractNum>
  <w:abstractNum w:abstractNumId="5">
    <w:nsid w:val="FFFFFF80"/>
    <w:multiLevelType w:val="singleLevel"/>
    <w:tmpl w:val="65D88EF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A04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B50997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758BBB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774A848"/>
    <w:lvl w:ilvl="0">
      <w:start w:val="1"/>
      <w:numFmt w:val="decimal"/>
      <w:lvlText w:val="%1."/>
      <w:lvlJc w:val="left"/>
      <w:pPr>
        <w:tabs>
          <w:tab w:val="num" w:pos="360"/>
        </w:tabs>
        <w:ind w:left="360" w:hanging="360"/>
      </w:pPr>
    </w:lvl>
  </w:abstractNum>
  <w:abstractNum w:abstractNumId="10">
    <w:nsid w:val="FFFFFF89"/>
    <w:multiLevelType w:val="singleLevel"/>
    <w:tmpl w:val="AE963680"/>
    <w:lvl w:ilvl="0">
      <w:start w:val="1"/>
      <w:numFmt w:val="bullet"/>
      <w:lvlText w:val=""/>
      <w:lvlJc w:val="left"/>
      <w:pPr>
        <w:tabs>
          <w:tab w:val="num" w:pos="360"/>
        </w:tabs>
        <w:ind w:left="360" w:hanging="360"/>
      </w:pPr>
      <w:rPr>
        <w:rFonts w:ascii="Symbol" w:hAnsi="Symbol" w:hint="default"/>
      </w:rPr>
    </w:lvl>
  </w:abstractNum>
  <w:abstractNum w:abstractNumId="11">
    <w:nsid w:val="3A801148"/>
    <w:multiLevelType w:val="hybridMultilevel"/>
    <w:tmpl w:val="DC288B9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572D2883"/>
    <w:multiLevelType w:val="hybridMultilevel"/>
    <w:tmpl w:val="152C7686"/>
    <w:lvl w:ilvl="0" w:tplc="013A4EF2">
      <w:start w:val="1"/>
      <w:numFmt w:val="upperLetter"/>
      <w:lvlText w:val="%1."/>
      <w:lvlJc w:val="left"/>
      <w:pPr>
        <w:tabs>
          <w:tab w:val="num" w:pos="900"/>
        </w:tabs>
        <w:ind w:left="900" w:hanging="360"/>
      </w:pPr>
      <w:rPr>
        <w:rFonts w:hint="default"/>
      </w:rPr>
    </w:lvl>
    <w:lvl w:ilvl="1" w:tplc="85CA3F6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57B756D9"/>
    <w:multiLevelType w:val="hybridMultilevel"/>
    <w:tmpl w:val="8C9C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54"/>
    <w:rsid w:val="00013437"/>
    <w:rsid w:val="000145EC"/>
    <w:rsid w:val="000461B1"/>
    <w:rsid w:val="0009769C"/>
    <w:rsid w:val="00121125"/>
    <w:rsid w:val="00137E72"/>
    <w:rsid w:val="00157D47"/>
    <w:rsid w:val="00160ECE"/>
    <w:rsid w:val="0018330B"/>
    <w:rsid w:val="00186449"/>
    <w:rsid w:val="001E6A2B"/>
    <w:rsid w:val="00206EED"/>
    <w:rsid w:val="0023397F"/>
    <w:rsid w:val="002534B7"/>
    <w:rsid w:val="0025413D"/>
    <w:rsid w:val="00272F5B"/>
    <w:rsid w:val="00302986"/>
    <w:rsid w:val="00331D49"/>
    <w:rsid w:val="003508B3"/>
    <w:rsid w:val="003A7A13"/>
    <w:rsid w:val="0040162D"/>
    <w:rsid w:val="00453997"/>
    <w:rsid w:val="00461A54"/>
    <w:rsid w:val="004714F1"/>
    <w:rsid w:val="004A3CB3"/>
    <w:rsid w:val="004C0C84"/>
    <w:rsid w:val="004E1AA0"/>
    <w:rsid w:val="00527E9F"/>
    <w:rsid w:val="00531AB0"/>
    <w:rsid w:val="0054626D"/>
    <w:rsid w:val="00546E4E"/>
    <w:rsid w:val="005870B7"/>
    <w:rsid w:val="0059779B"/>
    <w:rsid w:val="005A0DCB"/>
    <w:rsid w:val="005D2DD7"/>
    <w:rsid w:val="005E46E8"/>
    <w:rsid w:val="006C7291"/>
    <w:rsid w:val="00704778"/>
    <w:rsid w:val="00717463"/>
    <w:rsid w:val="007B518C"/>
    <w:rsid w:val="007D1E5E"/>
    <w:rsid w:val="00836D97"/>
    <w:rsid w:val="00853821"/>
    <w:rsid w:val="00860DC6"/>
    <w:rsid w:val="00861279"/>
    <w:rsid w:val="0086784D"/>
    <w:rsid w:val="00940FF5"/>
    <w:rsid w:val="009A19C8"/>
    <w:rsid w:val="00A35E17"/>
    <w:rsid w:val="00A82589"/>
    <w:rsid w:val="00AA1D6E"/>
    <w:rsid w:val="00AD3E09"/>
    <w:rsid w:val="00B25813"/>
    <w:rsid w:val="00B636CF"/>
    <w:rsid w:val="00BA00A1"/>
    <w:rsid w:val="00BA5632"/>
    <w:rsid w:val="00BE29B8"/>
    <w:rsid w:val="00C75317"/>
    <w:rsid w:val="00CF31D6"/>
    <w:rsid w:val="00D60D26"/>
    <w:rsid w:val="00D85AAD"/>
    <w:rsid w:val="00DD4084"/>
    <w:rsid w:val="00DE52C3"/>
    <w:rsid w:val="00DF1634"/>
    <w:rsid w:val="00E049F8"/>
    <w:rsid w:val="00E257E5"/>
    <w:rsid w:val="00E3273F"/>
    <w:rsid w:val="00E3476C"/>
    <w:rsid w:val="00E83624"/>
    <w:rsid w:val="00E85243"/>
    <w:rsid w:val="00E9455D"/>
    <w:rsid w:val="00E95EDB"/>
    <w:rsid w:val="00F005DB"/>
    <w:rsid w:val="00F00E79"/>
    <w:rsid w:val="00F40E03"/>
    <w:rsid w:val="00FC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2384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49"/>
    <w:pPr>
      <w:spacing w:after="200" w:line="276" w:lineRule="auto"/>
    </w:pPr>
    <w:rPr>
      <w:sz w:val="22"/>
      <w:szCs w:val="22"/>
    </w:rPr>
  </w:style>
  <w:style w:type="paragraph" w:styleId="Heading1">
    <w:name w:val="heading 1"/>
    <w:basedOn w:val="Normal"/>
    <w:next w:val="Normal"/>
    <w:qFormat/>
    <w:rsid w:val="005870B7"/>
    <w:pPr>
      <w:keepNext/>
      <w:spacing w:after="0" w:line="240" w:lineRule="auto"/>
      <w:jc w:val="center"/>
      <w:outlineLvl w:val="0"/>
    </w:pPr>
    <w:rPr>
      <w:rFonts w:ascii="Verdana" w:eastAsia="Times New Roman" w:hAnsi="Verdan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54"/>
  </w:style>
  <w:style w:type="paragraph" w:styleId="Footer">
    <w:name w:val="footer"/>
    <w:basedOn w:val="Normal"/>
    <w:link w:val="FooterChar"/>
    <w:uiPriority w:val="99"/>
    <w:unhideWhenUsed/>
    <w:rsid w:val="00461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54"/>
  </w:style>
  <w:style w:type="paragraph" w:styleId="BalloonText">
    <w:name w:val="Balloon Text"/>
    <w:basedOn w:val="Normal"/>
    <w:link w:val="BalloonTextChar"/>
    <w:uiPriority w:val="99"/>
    <w:semiHidden/>
    <w:unhideWhenUsed/>
    <w:rsid w:val="00461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54"/>
    <w:rPr>
      <w:rFonts w:ascii="Tahoma" w:hAnsi="Tahoma" w:cs="Tahoma"/>
      <w:sz w:val="16"/>
      <w:szCs w:val="16"/>
    </w:rPr>
  </w:style>
  <w:style w:type="paragraph" w:styleId="PlainText">
    <w:name w:val="Plain Text"/>
    <w:basedOn w:val="Normal"/>
    <w:rsid w:val="00BA00A1"/>
    <w:rPr>
      <w:rFonts w:ascii="Courier New" w:hAnsi="Courier New" w:cs="Courier New"/>
      <w:sz w:val="20"/>
      <w:szCs w:val="20"/>
    </w:rPr>
  </w:style>
  <w:style w:type="paragraph" w:styleId="BodyText">
    <w:name w:val="Body Text"/>
    <w:basedOn w:val="Normal"/>
    <w:link w:val="BodyTextChar"/>
    <w:rsid w:val="00BA00A1"/>
    <w:pPr>
      <w:spacing w:after="120"/>
    </w:pPr>
  </w:style>
  <w:style w:type="character" w:customStyle="1" w:styleId="BodyTextChar">
    <w:name w:val="Body Text Char"/>
    <w:basedOn w:val="DefaultParagraphFont"/>
    <w:link w:val="BodyText"/>
    <w:rsid w:val="005D2DD7"/>
    <w:rPr>
      <w:sz w:val="22"/>
      <w:szCs w:val="22"/>
    </w:rPr>
  </w:style>
  <w:style w:type="paragraph" w:styleId="NoSpacing">
    <w:name w:val="No Spacing"/>
    <w:uiPriority w:val="1"/>
    <w:qFormat/>
    <w:rsid w:val="007D1E5E"/>
    <w:rPr>
      <w:sz w:val="22"/>
      <w:szCs w:val="22"/>
    </w:rPr>
  </w:style>
  <w:style w:type="character" w:styleId="Hyperlink">
    <w:name w:val="Hyperlink"/>
    <w:basedOn w:val="DefaultParagraphFont"/>
    <w:uiPriority w:val="99"/>
    <w:unhideWhenUsed/>
    <w:rsid w:val="007B518C"/>
    <w:rPr>
      <w:color w:val="0000FF"/>
      <w:u w:val="single"/>
    </w:rPr>
  </w:style>
  <w:style w:type="paragraph" w:styleId="ListParagraph">
    <w:name w:val="List Paragraph"/>
    <w:basedOn w:val="Normal"/>
    <w:uiPriority w:val="34"/>
    <w:qFormat/>
    <w:rsid w:val="00717463"/>
    <w:pPr>
      <w:spacing w:after="0" w:line="240" w:lineRule="auto"/>
      <w:ind w:left="720"/>
      <w:contextualSpacing/>
    </w:pPr>
    <w:rPr>
      <w:rFonts w:ascii="Cambria" w:eastAsia="Cambria"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49"/>
    <w:pPr>
      <w:spacing w:after="200" w:line="276" w:lineRule="auto"/>
    </w:pPr>
    <w:rPr>
      <w:sz w:val="22"/>
      <w:szCs w:val="22"/>
    </w:rPr>
  </w:style>
  <w:style w:type="paragraph" w:styleId="Heading1">
    <w:name w:val="heading 1"/>
    <w:basedOn w:val="Normal"/>
    <w:next w:val="Normal"/>
    <w:qFormat/>
    <w:rsid w:val="005870B7"/>
    <w:pPr>
      <w:keepNext/>
      <w:spacing w:after="0" w:line="240" w:lineRule="auto"/>
      <w:jc w:val="center"/>
      <w:outlineLvl w:val="0"/>
    </w:pPr>
    <w:rPr>
      <w:rFonts w:ascii="Verdana" w:eastAsia="Times New Roman" w:hAnsi="Verdan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54"/>
  </w:style>
  <w:style w:type="paragraph" w:styleId="Footer">
    <w:name w:val="footer"/>
    <w:basedOn w:val="Normal"/>
    <w:link w:val="FooterChar"/>
    <w:uiPriority w:val="99"/>
    <w:unhideWhenUsed/>
    <w:rsid w:val="00461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54"/>
  </w:style>
  <w:style w:type="paragraph" w:styleId="BalloonText">
    <w:name w:val="Balloon Text"/>
    <w:basedOn w:val="Normal"/>
    <w:link w:val="BalloonTextChar"/>
    <w:uiPriority w:val="99"/>
    <w:semiHidden/>
    <w:unhideWhenUsed/>
    <w:rsid w:val="00461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54"/>
    <w:rPr>
      <w:rFonts w:ascii="Tahoma" w:hAnsi="Tahoma" w:cs="Tahoma"/>
      <w:sz w:val="16"/>
      <w:szCs w:val="16"/>
    </w:rPr>
  </w:style>
  <w:style w:type="paragraph" w:styleId="PlainText">
    <w:name w:val="Plain Text"/>
    <w:basedOn w:val="Normal"/>
    <w:rsid w:val="00BA00A1"/>
    <w:rPr>
      <w:rFonts w:ascii="Courier New" w:hAnsi="Courier New" w:cs="Courier New"/>
      <w:sz w:val="20"/>
      <w:szCs w:val="20"/>
    </w:rPr>
  </w:style>
  <w:style w:type="paragraph" w:styleId="BodyText">
    <w:name w:val="Body Text"/>
    <w:basedOn w:val="Normal"/>
    <w:link w:val="BodyTextChar"/>
    <w:rsid w:val="00BA00A1"/>
    <w:pPr>
      <w:spacing w:after="120"/>
    </w:pPr>
  </w:style>
  <w:style w:type="character" w:customStyle="1" w:styleId="BodyTextChar">
    <w:name w:val="Body Text Char"/>
    <w:basedOn w:val="DefaultParagraphFont"/>
    <w:link w:val="BodyText"/>
    <w:rsid w:val="005D2DD7"/>
    <w:rPr>
      <w:sz w:val="22"/>
      <w:szCs w:val="22"/>
    </w:rPr>
  </w:style>
  <w:style w:type="paragraph" w:styleId="NoSpacing">
    <w:name w:val="No Spacing"/>
    <w:uiPriority w:val="1"/>
    <w:qFormat/>
    <w:rsid w:val="007D1E5E"/>
    <w:rPr>
      <w:sz w:val="22"/>
      <w:szCs w:val="22"/>
    </w:rPr>
  </w:style>
  <w:style w:type="character" w:styleId="Hyperlink">
    <w:name w:val="Hyperlink"/>
    <w:basedOn w:val="DefaultParagraphFont"/>
    <w:uiPriority w:val="99"/>
    <w:unhideWhenUsed/>
    <w:rsid w:val="007B518C"/>
    <w:rPr>
      <w:color w:val="0000FF"/>
      <w:u w:val="single"/>
    </w:rPr>
  </w:style>
  <w:style w:type="paragraph" w:styleId="ListParagraph">
    <w:name w:val="List Paragraph"/>
    <w:basedOn w:val="Normal"/>
    <w:uiPriority w:val="34"/>
    <w:qFormat/>
    <w:rsid w:val="00717463"/>
    <w:pPr>
      <w:spacing w:after="0" w:line="240" w:lineRule="auto"/>
      <w:ind w:left="720"/>
      <w:contextualSpacing/>
    </w:pPr>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sd100.org"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571</Words>
  <Characters>3260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MPC Computers, LLC.</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Kloss</dc:creator>
  <cp:keywords/>
  <cp:lastModifiedBy>Sonia Peralta</cp:lastModifiedBy>
  <cp:revision>5</cp:revision>
  <cp:lastPrinted>2013-08-27T18:06:00Z</cp:lastPrinted>
  <dcterms:created xsi:type="dcterms:W3CDTF">2013-08-23T14:16:00Z</dcterms:created>
  <dcterms:modified xsi:type="dcterms:W3CDTF">2013-10-08T19:53:00Z</dcterms:modified>
</cp:coreProperties>
</file>